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1" w:rsidRDefault="003F30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0F1" w:rsidRDefault="003F30F1">
      <w:pPr>
        <w:pStyle w:val="ConsPlusNormal"/>
        <w:jc w:val="both"/>
        <w:outlineLvl w:val="0"/>
      </w:pPr>
    </w:p>
    <w:p w:rsidR="003F30F1" w:rsidRDefault="003F30F1">
      <w:pPr>
        <w:pStyle w:val="ConsPlusNormal"/>
        <w:outlineLvl w:val="0"/>
      </w:pPr>
      <w:r>
        <w:t>Зарегистрировано в Минюсте России 13 декабря 2012 г. N 26107</w:t>
      </w:r>
    </w:p>
    <w:p w:rsidR="003F30F1" w:rsidRDefault="003F3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0F1" w:rsidRDefault="003F30F1">
      <w:pPr>
        <w:pStyle w:val="ConsPlusNormal"/>
      </w:pPr>
    </w:p>
    <w:p w:rsidR="003F30F1" w:rsidRDefault="003F30F1">
      <w:pPr>
        <w:pStyle w:val="ConsPlusTitle"/>
        <w:jc w:val="center"/>
      </w:pPr>
      <w:r>
        <w:t>МИНИСТЕРСТВО ЗДРАВООХРАНЕНИЯ РОССИЙСКОЙ ФЕДЕРАЦИИ</w:t>
      </w:r>
    </w:p>
    <w:p w:rsidR="003F30F1" w:rsidRDefault="003F30F1">
      <w:pPr>
        <w:pStyle w:val="ConsPlusTitle"/>
        <w:jc w:val="center"/>
      </w:pPr>
    </w:p>
    <w:p w:rsidR="003F30F1" w:rsidRDefault="003F30F1">
      <w:pPr>
        <w:pStyle w:val="ConsPlusTitle"/>
        <w:jc w:val="center"/>
      </w:pPr>
      <w:r>
        <w:t>ПРИКАЗ</w:t>
      </w:r>
    </w:p>
    <w:p w:rsidR="003F30F1" w:rsidRDefault="003F30F1">
      <w:pPr>
        <w:pStyle w:val="ConsPlusTitle"/>
        <w:jc w:val="center"/>
      </w:pPr>
      <w:r>
        <w:t>от 4 сентября 2012 г. N 127н</w:t>
      </w:r>
    </w:p>
    <w:p w:rsidR="003F30F1" w:rsidRDefault="003F30F1">
      <w:pPr>
        <w:pStyle w:val="ConsPlusTitle"/>
        <w:jc w:val="center"/>
      </w:pPr>
    </w:p>
    <w:p w:rsidR="003F30F1" w:rsidRDefault="003F30F1">
      <w:pPr>
        <w:pStyle w:val="ConsPlusTitle"/>
        <w:jc w:val="center"/>
      </w:pPr>
      <w:r>
        <w:t>ОБ УТВЕРЖДЕНИИ СТАНДАРТА</w:t>
      </w:r>
    </w:p>
    <w:p w:rsidR="003F30F1" w:rsidRDefault="003F30F1">
      <w:pPr>
        <w:pStyle w:val="ConsPlusTitle"/>
        <w:jc w:val="center"/>
      </w:pPr>
      <w:r>
        <w:t>СПЕЦИАЛИЗИРОВАННОЙ МЕДИЦИНСКОЙ ПОМОЩИ ПРИ АМНЕСТИЧЕСКОМ</w:t>
      </w:r>
    </w:p>
    <w:p w:rsidR="003F30F1" w:rsidRDefault="003F30F1">
      <w:pPr>
        <w:pStyle w:val="ConsPlusTitle"/>
        <w:jc w:val="center"/>
      </w:pPr>
      <w:r>
        <w:t>СИНДРОМЕ, ВЫЗВАННОМ УПОТРЕБЛЕНИЕМ ПСИХОАКТИВНЫХ ВЕЩЕСТВ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амнестическом синдроме, вызванном употреблением психоактивных веществ, согласно приложению.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jc w:val="right"/>
      </w:pPr>
      <w:r>
        <w:t>Министр</w:t>
      </w:r>
    </w:p>
    <w:p w:rsidR="003F30F1" w:rsidRDefault="003F30F1">
      <w:pPr>
        <w:pStyle w:val="ConsPlusNormal"/>
        <w:jc w:val="right"/>
      </w:pPr>
      <w:r>
        <w:t>В.И.СКВОРЦОВА</w:t>
      </w:r>
    </w:p>
    <w:p w:rsidR="003F30F1" w:rsidRDefault="003F30F1">
      <w:pPr>
        <w:pStyle w:val="ConsPlusNormal"/>
        <w:jc w:val="right"/>
      </w:pPr>
    </w:p>
    <w:p w:rsidR="003F30F1" w:rsidRDefault="003F30F1">
      <w:pPr>
        <w:pStyle w:val="ConsPlusNormal"/>
        <w:jc w:val="right"/>
      </w:pPr>
    </w:p>
    <w:p w:rsidR="003F30F1" w:rsidRDefault="003F30F1">
      <w:pPr>
        <w:pStyle w:val="ConsPlusNormal"/>
        <w:jc w:val="right"/>
      </w:pPr>
    </w:p>
    <w:p w:rsidR="003F30F1" w:rsidRDefault="003F30F1">
      <w:pPr>
        <w:pStyle w:val="ConsPlusNormal"/>
        <w:jc w:val="right"/>
      </w:pPr>
    </w:p>
    <w:p w:rsidR="003F30F1" w:rsidRDefault="003F30F1">
      <w:pPr>
        <w:pStyle w:val="ConsPlusNormal"/>
        <w:jc w:val="right"/>
      </w:pPr>
    </w:p>
    <w:p w:rsidR="003F30F1" w:rsidRDefault="003F30F1">
      <w:pPr>
        <w:pStyle w:val="ConsPlusNormal"/>
        <w:jc w:val="right"/>
        <w:outlineLvl w:val="0"/>
      </w:pPr>
      <w:r>
        <w:t>Приложение</w:t>
      </w:r>
    </w:p>
    <w:p w:rsidR="003F30F1" w:rsidRDefault="003F30F1">
      <w:pPr>
        <w:pStyle w:val="ConsPlusNormal"/>
        <w:jc w:val="right"/>
      </w:pPr>
      <w:r>
        <w:t>к приказу Министерства здравоохранения</w:t>
      </w:r>
    </w:p>
    <w:p w:rsidR="003F30F1" w:rsidRDefault="003F30F1">
      <w:pPr>
        <w:pStyle w:val="ConsPlusNormal"/>
        <w:jc w:val="right"/>
      </w:pPr>
      <w:r>
        <w:t>Российской Федерации</w:t>
      </w:r>
    </w:p>
    <w:p w:rsidR="003F30F1" w:rsidRDefault="003F30F1">
      <w:pPr>
        <w:pStyle w:val="ConsPlusNormal"/>
        <w:jc w:val="right"/>
      </w:pPr>
      <w:r>
        <w:t>от 4 сентября 2012 г. N 127н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Title"/>
        <w:jc w:val="center"/>
      </w:pPr>
      <w:bookmarkStart w:id="0" w:name="P28"/>
      <w:bookmarkEnd w:id="0"/>
      <w:r>
        <w:t>СТАНДАРТ</w:t>
      </w:r>
    </w:p>
    <w:p w:rsidR="003F30F1" w:rsidRDefault="003F30F1">
      <w:pPr>
        <w:pStyle w:val="ConsPlusTitle"/>
        <w:jc w:val="center"/>
      </w:pPr>
      <w:r>
        <w:t>СПЕЦИАЛИЗИРОВАННОЙ МЕДИЦИНСКОЙ ПОМОЩИ ПРИ АМНЕСТИЧЕСКОМ</w:t>
      </w:r>
    </w:p>
    <w:p w:rsidR="003F30F1" w:rsidRDefault="003F30F1">
      <w:pPr>
        <w:pStyle w:val="ConsPlusTitle"/>
        <w:jc w:val="center"/>
      </w:pPr>
      <w:r>
        <w:t>СИНДРОМЕ, ВЫЗВАННОМ УПОТРЕБЛЕНИЕМ ПСИХОАКТИВНЫХ ВЕЩЕСТВ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Пол: все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Фаза: любая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Стадия: любая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Условия оказания медицинской помощи: в дневном стационаре, стационарно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неотложная, плановая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Средние сроки лечения (количество дней): 90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lastRenderedPageBreak/>
        <w:t xml:space="preserve">Код по МКБ X </w:t>
      </w:r>
      <w:hyperlink w:anchor="P762" w:history="1">
        <w:r>
          <w:rPr>
            <w:color w:val="0000FF"/>
          </w:rPr>
          <w:t>&lt;*&gt;</w:t>
        </w:r>
      </w:hyperlink>
    </w:p>
    <w:p w:rsidR="003F30F1" w:rsidRDefault="003F30F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Cell"/>
        <w:jc w:val="both"/>
      </w:pPr>
      <w:r>
        <w:t xml:space="preserve">                         F10.6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алкоголя</w:t>
      </w:r>
    </w:p>
    <w:p w:rsidR="003F30F1" w:rsidRDefault="003F30F1">
      <w:pPr>
        <w:pStyle w:val="ConsPlusCell"/>
        <w:jc w:val="both"/>
      </w:pPr>
      <w:r>
        <w:t xml:space="preserve">                         F11.6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опиоидов</w:t>
      </w:r>
    </w:p>
    <w:p w:rsidR="003F30F1" w:rsidRDefault="003F30F1">
      <w:pPr>
        <w:pStyle w:val="ConsPlusCell"/>
        <w:jc w:val="both"/>
      </w:pPr>
      <w:r>
        <w:t xml:space="preserve">                         F12.6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каннабиоидов</w:t>
      </w:r>
    </w:p>
    <w:p w:rsidR="003F30F1" w:rsidRDefault="003F30F1">
      <w:pPr>
        <w:pStyle w:val="ConsPlusCell"/>
        <w:jc w:val="both"/>
      </w:pPr>
      <w:r>
        <w:t xml:space="preserve">                         F13.6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седативных или снотворных</w:t>
      </w:r>
    </w:p>
    <w:p w:rsidR="003F30F1" w:rsidRDefault="003F30F1">
      <w:pPr>
        <w:pStyle w:val="ConsPlusCell"/>
        <w:jc w:val="both"/>
      </w:pPr>
      <w:r>
        <w:t xml:space="preserve">                                  веществ</w:t>
      </w:r>
    </w:p>
    <w:p w:rsidR="003F30F1" w:rsidRDefault="003F30F1">
      <w:pPr>
        <w:pStyle w:val="ConsPlusCell"/>
        <w:jc w:val="both"/>
      </w:pPr>
      <w:r>
        <w:t xml:space="preserve">                         F14.6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кокаина</w:t>
      </w:r>
    </w:p>
    <w:p w:rsidR="003F30F1" w:rsidRDefault="003F30F1">
      <w:pPr>
        <w:pStyle w:val="ConsPlusCell"/>
        <w:jc w:val="both"/>
      </w:pPr>
      <w:r>
        <w:t xml:space="preserve">                         F15.6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других стимуляторов,</w:t>
      </w:r>
    </w:p>
    <w:p w:rsidR="003F30F1" w:rsidRDefault="003F30F1">
      <w:pPr>
        <w:pStyle w:val="ConsPlusCell"/>
        <w:jc w:val="both"/>
      </w:pPr>
      <w:r>
        <w:t xml:space="preserve">                                  включая кофеин</w:t>
      </w:r>
    </w:p>
    <w:p w:rsidR="003F30F1" w:rsidRDefault="003F30F1">
      <w:pPr>
        <w:pStyle w:val="ConsPlusCell"/>
        <w:jc w:val="both"/>
      </w:pPr>
      <w:r>
        <w:t xml:space="preserve">                         F16.6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галлюциногенов</w:t>
      </w:r>
    </w:p>
    <w:p w:rsidR="003F30F1" w:rsidRDefault="003F30F1">
      <w:pPr>
        <w:pStyle w:val="ConsPlusCell"/>
        <w:jc w:val="both"/>
      </w:pPr>
      <w:r>
        <w:t xml:space="preserve">                         F18.6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употреблением летучих растворителей</w:t>
      </w:r>
    </w:p>
    <w:p w:rsidR="003F30F1" w:rsidRDefault="003F30F1">
      <w:pPr>
        <w:pStyle w:val="ConsPlusCell"/>
        <w:jc w:val="both"/>
      </w:pPr>
      <w:r>
        <w:t xml:space="preserve">                         F19.6    Амнестический синдром, вызванный</w:t>
      </w:r>
    </w:p>
    <w:p w:rsidR="003F30F1" w:rsidRDefault="003F30F1">
      <w:pPr>
        <w:pStyle w:val="ConsPlusCell"/>
        <w:jc w:val="both"/>
      </w:pPr>
      <w:r>
        <w:t xml:space="preserve">                                  одновременным употреблением нескольких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3F30F1" w:rsidRDefault="003F30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4879"/>
        <w:gridCol w:w="2023"/>
        <w:gridCol w:w="1785"/>
      </w:tblGrid>
      <w:tr w:rsidR="003F30F1">
        <w:trPr>
          <w:trHeight w:val="226"/>
        </w:trPr>
        <w:tc>
          <w:tcPr>
            <w:tcW w:w="10591" w:type="dxa"/>
            <w:gridSpan w:val="4"/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врача-специалиста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  <w:p w:rsidR="003F30F1" w:rsidRDefault="003F30F1">
            <w:pPr>
              <w:pStyle w:val="ConsPlusNonformat"/>
              <w:jc w:val="both"/>
            </w:pPr>
            <w:hyperlink w:anchor="P187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B01.003.001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анестезиологом-реаниматологом первичный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дерматовенеролога первичный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невролога первичный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B01.035.001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 первичный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B01.035.009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 подросткового первичный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B01.036.001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психиатра-нарколога первичный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B01.047.001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терапевта первичный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крови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слюне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0,03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A09.07.005.001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слюне с помощью тест-полоски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0,02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A12.06.011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реакции Вассермана (RW)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A12.06.042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антител к психоактивным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веществам в крови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A26.06.041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G (IgM,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IgG) к вирусному гепатиту C (Hepatitis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C virus) в крови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A26.06.036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антигена к вирусу гепатита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 (HBsAg Hepatitis B virus) в крови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A26.06.048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антител классов M, G (IgM,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IgG) к вирусу иммунодефицита человека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ВИЧ-1 (Human immunodeficiency virus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HIV1) в крови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A26.08.001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Бактериологическое исследование слизи и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пленок с миндалин на палочку дифтерии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(Corinebacterium diphtheriae)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A26.19.001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Бактериологическое исследование кала на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возбудителя дизентерии (Shigella spp.)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A26.19.002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Бактериологическое исследование кала на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тифо-паратифозные микроорганизмы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(Salmonella typhi)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A26.19.003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Бактериологическое исследование кала на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сальмонеллы (Salmonella spp.)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A26.19.004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Бактериологическое исследование кала на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иерсинии (Yersinia spp.)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крови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B03.016.006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мочи общий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A04.16.001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органов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брюшной полости (комплексное)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интерпретация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данных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электрокардиограммы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A05.23.008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Видеомониторинг электроэнцефалограммы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всего черепа, в одной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или более проекциях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0,8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изображений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</w:tbl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F30F1" w:rsidRDefault="003F30F1">
      <w:pPr>
        <w:pStyle w:val="ConsPlusNormal"/>
        <w:spacing w:before="220"/>
        <w:ind w:firstLine="540"/>
        <w:jc w:val="both"/>
      </w:pPr>
      <w:bookmarkStart w:id="1" w:name="P18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3F30F1" w:rsidRDefault="003F30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04"/>
        <w:gridCol w:w="4879"/>
        <w:gridCol w:w="2023"/>
        <w:gridCol w:w="1785"/>
      </w:tblGrid>
      <w:tr w:rsidR="003F30F1">
        <w:trPr>
          <w:trHeight w:val="226"/>
        </w:trPr>
        <w:tc>
          <w:tcPr>
            <w:tcW w:w="10591" w:type="dxa"/>
            <w:gridSpan w:val="4"/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Прием (осмотр, консультация) и наблюдение врача-специалиста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B01.001.001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акушера-гинеколога первичный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B01.001.002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акушера-гинеколога повторный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0,05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B01.003.001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анестезиологом-реаниматологом первичный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B01.003.002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врачом-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анестезиологом-реаниматологом повторный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B01.003.003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врачом-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анестезиологом-реаниматологом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6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B01.008.001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дерматовенеролога первичный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B01.008.002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дерматовенеролога повторный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B01.014.001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инфекциониста первичный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B01.014.002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инфекциониста повторный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B01.023.001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невролога первичный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B01.023.002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невролога повторный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B01.028.001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оториноларинголога первичный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B01.028.002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оториноларинголога повторный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B01.034.001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психотерапевта первичный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4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B01.034.002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психотерапевта повторный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4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B01.035.002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 повторный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B01.035.010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психиатра подросткового повторный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B01.036.005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Ежедневный осмотр врачом-психиатром-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наркологом с наблюдением и уходом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среднего и младшего медицинского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персонала в отделении стационара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90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B01.047.001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терапевта первичный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B01.047.002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Прием (осмотр, консультация) врача-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терапевта повторный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B01.054.001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Осмотр (консультация) врача-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физиотерапевта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Наблюдение и уход за пациентом медицинским работником со средним и начальным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медицинским образованием                      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B02.003.001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за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пациентом, находящимся в отделении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интенсивной терапии и реанимации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B02.003.002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за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пациентом, находящимся на искусственной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вентиляции легких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B02.003.003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за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фиксированным пациентом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B02.003.004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за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пациентом в критическом состоянии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B02.036.001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Процедуры сестринского ухода при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лечении алкогольной зависимости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90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B03.003.005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Суточное наблюдение реанимационного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пациента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Лабораторные методы исследования              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A09.05.211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уровня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крови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A09.07.005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слюне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A09.07.005.001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слюне с помощью тест-полоски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A09.28.020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Тест на кровь в моче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0,001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A09.28.055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моче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A09.28.055.001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Определение наличия психоактивных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 в моче с помощью тест-полоски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A12.06.042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Исследование антител к психоактивным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веществам в крови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0,0001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B03.016.002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Общий (клинический) анализ крови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B03.016.004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Анализ крови биохимический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общетерапевтический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Инструментальные методы исследования                         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A04.16.001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Ультразвуковое исследование органов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брюшной полости (комплексное)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A04.23.002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Эхоэнцефалография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A05.10.004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Расшифровка, описание и интерпретация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электрокардиографических данных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A05.10.006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Регистрация электрокардиограммы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A05.23.001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Электроэнцефалография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A05.23.008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Видеомониторинг электроэнцефалограммы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A06.03.005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Рентгенография всего черепа в одной или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проекциях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A06.09.007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Рентгенография легких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A06.09.006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Флюорография легких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A06.30.002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Описание и интерпретация  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рентгенографических изображений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Хирургические, эндоскопические, эндоваскулярные и другие методы лечения, требующие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анестезиологического и/или реаниматологического сопровождения           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B01.003.004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Анестезиологическое пособие (включая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раннее послеоперационное ведение)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10           </w:t>
            </w:r>
          </w:p>
        </w:tc>
      </w:tr>
      <w:tr w:rsidR="003F30F1">
        <w:trPr>
          <w:trHeight w:val="226"/>
        </w:trPr>
        <w:tc>
          <w:tcPr>
            <w:tcW w:w="10591" w:type="dxa"/>
            <w:gridSpan w:val="4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Немедикаментозные методы профилактики, лечения и медицинской реабилитации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 Код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медицинской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Наименование медицинской услуги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кратности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применения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Трудотерапия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15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A13.29.003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Психологическая адаптация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90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A13.29.004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Терапия средой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90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A13.29.005.001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Арттерапия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A13.29.006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Психологическое консультирование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A13.29.006.003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Семейное психологическое  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консультирование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5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A13.29.007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Психологическая коррекция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A13.29.007.001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Индивидуальная психологическая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коррекция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A13.29.008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Психотерапия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A13.29.011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Социально-реабилитационная работа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90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A17.23.001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Электрофорез лекарственных препаратов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при заболеваниях центральной нервной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и головного мозга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A17.23.002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Дарсонвализация местная при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заболеваниях центральной нервной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и головного мозга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A17.24.002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Гальванотерапия при заболеваниях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периферической нервной системы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A17.24.003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Токи Бернара при заболеваниях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периферической нервной системы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A17.24.004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Дарсонвализация местная при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заболеваниях периферической нервной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A17.24.005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Электрофорез лекарственных препаратов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>при заболеваниях периферической нервной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A17.29.002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Электросон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A17.30.017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Воздействие электрическим полем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ультравысокой частоты (ЭП УВЧ)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  <w:tr w:rsidR="003F30F1">
        <w:trPr>
          <w:trHeight w:val="226"/>
        </w:trPr>
        <w:tc>
          <w:tcPr>
            <w:tcW w:w="19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A17.30.019    </w:t>
            </w:r>
          </w:p>
        </w:tc>
        <w:tc>
          <w:tcPr>
            <w:tcW w:w="4879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Воздействие переменным магнитным полем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(ПеМП) 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0,01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8"/>
              </w:rPr>
              <w:t xml:space="preserve">30           </w:t>
            </w:r>
          </w:p>
        </w:tc>
      </w:tr>
    </w:tbl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F30F1" w:rsidRDefault="003F30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6"/>
        <w:gridCol w:w="2350"/>
        <w:gridCol w:w="2350"/>
        <w:gridCol w:w="1504"/>
        <w:gridCol w:w="1034"/>
        <w:gridCol w:w="1128"/>
        <w:gridCol w:w="1410"/>
      </w:tblGrid>
      <w:tr w:rsidR="003F30F1">
        <w:trPr>
          <w:trHeight w:val="186"/>
        </w:trPr>
        <w:tc>
          <w:tcPr>
            <w:tcW w:w="846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Код  </w:t>
            </w:r>
          </w:p>
        </w:tc>
        <w:tc>
          <w:tcPr>
            <w:tcW w:w="2350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Анатомо-терапевтическо-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   химическая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  классификация     </w:t>
            </w:r>
          </w:p>
        </w:tc>
        <w:tc>
          <w:tcPr>
            <w:tcW w:w="2350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  Наименование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 лекарственного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 препарата </w:t>
            </w:r>
            <w:hyperlink w:anchor="P763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504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Усредненный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  частоты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предоставления</w:t>
            </w:r>
          </w:p>
        </w:tc>
        <w:tc>
          <w:tcPr>
            <w:tcW w:w="1034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Единицы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1128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ССД </w:t>
            </w:r>
            <w:hyperlink w:anchor="P764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1410" w:type="dxa"/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 СКД </w:t>
            </w:r>
            <w:hyperlink w:anchor="P765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A05BA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лечения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печени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Орнитин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20000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200000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Глицирризиновая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+ Фосфолипиды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130 + 600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3640 + 16800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A06AB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Контактные слабительные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Сеннозиды A и B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70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490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Бисакодил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A11DA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Кокарбоксилаза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Сульбутиамин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12000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Бенфотиамин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A11GA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A11HA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420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A12CX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минеральные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вещества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аспарагинат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A16AA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и их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Карнитин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Левокарнитин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Адеметионин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11200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Глутаминовая кислота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A16AX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препараты для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желудочно-кишечного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тракта и нарушений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кислота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12600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B03BB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и ее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140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B05AA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плазмы крови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Декстран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2400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B05BB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Растворы, влияющие на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водно-электролитный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баланс  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+ Натрия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ацетат + Натрия хлорид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Стерофундин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изотонический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B05CX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ирригационные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1200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B05XA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электролитов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хлорид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Магния сульфат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2500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25000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C01EB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препараты для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заболеваний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сердца  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оротат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D08AX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антисептики и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дезинфицирующие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Бриллиантовый зеленый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Водорода пероксид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Этанол 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G01AX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Прочие противомикробные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препараты и антисептики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Фуразолидон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H02AB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0,08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Гидрокортизон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M01AB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уксусной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и родственные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соединения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Диклофенак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Индометацин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75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1125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N03AA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и их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производные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Фенобарбитал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N03AF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карбоксамида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Окскарбазепин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Карбамазепин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24000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N03AG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жирных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  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Вальпроевая кислота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Гамма-аминомасляная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3750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112500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N05AC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Пиперидиновые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производные фенотиазина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Тиоридазин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2800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Перициазин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420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антипсихотические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Рисперидон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84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N05BA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Бромдигидрохлорфенилбе-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нзодиазепин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Диазепам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Оксазепам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350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Лоразепам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Хлордиазепоксид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Медазепам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Алпразолам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Тофизопам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2250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N05BB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дифенилметана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Гидроксизин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N05CD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бензодиазепина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Мидазолам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3,5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35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Нитразепам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70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N05CF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Бензодиазепиноподобные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Зопиклон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75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Золпидем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N06AB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ингибиторы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обратного захвата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серотонина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Пароксетин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420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Сертралин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4200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Флуоксетин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Циталопрам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560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Флувоксамин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Эсциталопрам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N06AX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антидепрессанты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Пирлиндол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Миансерин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Тразодон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Миртазапин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450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Венлафаксин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Милнаципран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Пипофезин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N06BC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ксантина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Кофеин 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N06BX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Другие психостимуляторы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 ноотропные препараты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Гопантеновая кислота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Деанола ацеглумат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60000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Никотиноил гамма-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аминомасляная кислота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80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1600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Ацетилкарнитин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Идебенон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2700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Глицин  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21000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Винпоцетин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Пирацетам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1200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36000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N-карбамоилметил-4-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фенил-2-пирролидон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N07BB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Препараты, применяемые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при алкогольной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зависимости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Метадоксин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4500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Дисульфирам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Налтрексон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1400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Налтрексон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380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380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P01AB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нитроимидазола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Метронидазол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10500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V03AB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тиосульфат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3000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9000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Налоксон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Димеркаптопропансульфо-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нат натрия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Флумазенил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V03AX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лечебные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Диметилоксобутилфосфон-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илдиметилат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45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450 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Цианамид 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72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1512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V06DE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>Аминокислоты, углеводы,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минеральные вещества,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витамины в комбинации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для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парентерального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+ Прочие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5000         </w:t>
            </w: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V07AB 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Растворители и      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разбавители, включая   </w:t>
            </w:r>
          </w:p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ирригационные растворы </w:t>
            </w: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</w:t>
            </w: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</w:tr>
      <w:tr w:rsidR="003F30F1">
        <w:trPr>
          <w:trHeight w:val="186"/>
        </w:trPr>
        <w:tc>
          <w:tcPr>
            <w:tcW w:w="846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235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Вода для инъекций      </w:t>
            </w:r>
          </w:p>
        </w:tc>
        <w:tc>
          <w:tcPr>
            <w:tcW w:w="150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</w:t>
            </w:r>
          </w:p>
        </w:tc>
        <w:tc>
          <w:tcPr>
            <w:tcW w:w="112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5         </w:t>
            </w:r>
          </w:p>
        </w:tc>
        <w:tc>
          <w:tcPr>
            <w:tcW w:w="1410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rPr>
                <w:sz w:val="14"/>
              </w:rPr>
              <w:t xml:space="preserve">100          </w:t>
            </w:r>
          </w:p>
        </w:tc>
      </w:tr>
    </w:tbl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3F30F1" w:rsidRDefault="003F30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8"/>
        <w:gridCol w:w="4224"/>
        <w:gridCol w:w="1664"/>
      </w:tblGrid>
      <w:tr w:rsidR="003F30F1">
        <w:trPr>
          <w:trHeight w:val="226"/>
        </w:trPr>
        <w:tc>
          <w:tcPr>
            <w:tcW w:w="3968" w:type="dxa"/>
          </w:tcPr>
          <w:p w:rsidR="003F30F1" w:rsidRDefault="003F30F1">
            <w:pPr>
              <w:pStyle w:val="ConsPlusNonformat"/>
              <w:jc w:val="both"/>
            </w:pPr>
            <w:r>
              <w:t xml:space="preserve"> Наименование вида лечебного </w:t>
            </w:r>
          </w:p>
          <w:p w:rsidR="003F30F1" w:rsidRDefault="003F30F1">
            <w:pPr>
              <w:pStyle w:val="ConsPlusNonformat"/>
              <w:jc w:val="both"/>
            </w:pPr>
            <w:r>
              <w:t xml:space="preserve">           питания           </w:t>
            </w:r>
          </w:p>
        </w:tc>
        <w:tc>
          <w:tcPr>
            <w:tcW w:w="4224" w:type="dxa"/>
          </w:tcPr>
          <w:p w:rsidR="003F30F1" w:rsidRDefault="003F30F1">
            <w:pPr>
              <w:pStyle w:val="ConsPlusNonformat"/>
              <w:jc w:val="both"/>
            </w:pPr>
            <w:r>
              <w:t xml:space="preserve">Усредненный показатель частоты </w:t>
            </w:r>
          </w:p>
          <w:p w:rsidR="003F30F1" w:rsidRDefault="003F30F1">
            <w:pPr>
              <w:pStyle w:val="ConsPlusNonformat"/>
              <w:jc w:val="both"/>
            </w:pPr>
            <w:r>
              <w:t xml:space="preserve">        предоставления         </w:t>
            </w:r>
          </w:p>
        </w:tc>
        <w:tc>
          <w:tcPr>
            <w:tcW w:w="1664" w:type="dxa"/>
          </w:tcPr>
          <w:p w:rsidR="003F30F1" w:rsidRDefault="003F30F1">
            <w:pPr>
              <w:pStyle w:val="ConsPlusNonformat"/>
              <w:jc w:val="both"/>
            </w:pPr>
            <w:r>
              <w:t xml:space="preserve">Количество </w:t>
            </w:r>
          </w:p>
        </w:tc>
      </w:tr>
      <w:tr w:rsidR="003F30F1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t xml:space="preserve">Основной вариант стандартной </w:t>
            </w:r>
          </w:p>
          <w:p w:rsidR="003F30F1" w:rsidRDefault="003F30F1">
            <w:pPr>
              <w:pStyle w:val="ConsPlusNonformat"/>
              <w:jc w:val="both"/>
            </w:pPr>
            <w:r>
              <w:t xml:space="preserve">диеты             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3F30F1" w:rsidRDefault="003F30F1">
            <w:pPr>
              <w:pStyle w:val="ConsPlusNonformat"/>
              <w:jc w:val="both"/>
            </w:pPr>
            <w:r>
              <w:t xml:space="preserve">90         </w:t>
            </w:r>
          </w:p>
        </w:tc>
      </w:tr>
    </w:tbl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  <w:r>
        <w:t>--------------------------------</w:t>
      </w:r>
    </w:p>
    <w:p w:rsidR="003F30F1" w:rsidRDefault="003F30F1">
      <w:pPr>
        <w:pStyle w:val="ConsPlusNormal"/>
        <w:spacing w:before="220"/>
        <w:ind w:firstLine="540"/>
        <w:jc w:val="both"/>
      </w:pPr>
      <w:bookmarkStart w:id="2" w:name="P762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3F30F1" w:rsidRDefault="003F30F1">
      <w:pPr>
        <w:pStyle w:val="ConsPlusNormal"/>
        <w:spacing w:before="220"/>
        <w:ind w:firstLine="540"/>
        <w:jc w:val="both"/>
      </w:pPr>
      <w:bookmarkStart w:id="3" w:name="P763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F30F1" w:rsidRDefault="003F30F1">
      <w:pPr>
        <w:pStyle w:val="ConsPlusNormal"/>
        <w:spacing w:before="220"/>
        <w:ind w:firstLine="540"/>
        <w:jc w:val="both"/>
      </w:pPr>
      <w:bookmarkStart w:id="4" w:name="P764"/>
      <w:bookmarkEnd w:id="4"/>
      <w:r>
        <w:t>&lt;***&gt; Средняя суточная доза.</w:t>
      </w:r>
    </w:p>
    <w:p w:rsidR="003F30F1" w:rsidRDefault="003F30F1">
      <w:pPr>
        <w:pStyle w:val="ConsPlusNormal"/>
        <w:spacing w:before="220"/>
        <w:ind w:firstLine="540"/>
        <w:jc w:val="both"/>
      </w:pPr>
      <w:bookmarkStart w:id="5" w:name="P765"/>
      <w:bookmarkEnd w:id="5"/>
      <w:r>
        <w:t>&lt;****&gt; Средняя курсовая доза.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  <w:r>
        <w:t>Примечания:</w:t>
      </w:r>
    </w:p>
    <w:p w:rsidR="003F30F1" w:rsidRDefault="003F30F1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F30F1" w:rsidRDefault="003F3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3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0F1" w:rsidRDefault="003F30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0F1" w:rsidRDefault="003F30F1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ст. 37 Федерального закона от 21.11.2011 N 323-ФЗ изложена в новой редакции. О назначении и применении лекарственных препаратов для медицинского применения см. </w:t>
            </w:r>
            <w:hyperlink r:id="rId7" w:history="1">
              <w:r>
                <w:rPr>
                  <w:color w:val="0000FF"/>
                </w:rPr>
                <w:t>п. 15 ст. 37</w:t>
              </w:r>
            </w:hyperlink>
            <w:r>
              <w:rPr>
                <w:color w:val="392C69"/>
              </w:rPr>
              <w:t xml:space="preserve"> новой редакции Федерального закона.</w:t>
            </w:r>
          </w:p>
        </w:tc>
      </w:tr>
    </w:tbl>
    <w:p w:rsidR="003F30F1" w:rsidRDefault="003F30F1">
      <w:pPr>
        <w:pStyle w:val="ConsPlusNormal"/>
        <w:spacing w:before="28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ind w:firstLine="540"/>
        <w:jc w:val="both"/>
      </w:pPr>
    </w:p>
    <w:p w:rsidR="003F30F1" w:rsidRDefault="003F3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AA8" w:rsidRDefault="00F44AA8"/>
    <w:sectPr w:rsidR="00F44AA8" w:rsidSect="006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30F1"/>
    <w:rsid w:val="003F30F1"/>
    <w:rsid w:val="00F4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3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0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DE004254217BCD720A2B4DE46E50EB7EC63128FCA62E02309716EAD05E407BFE3863A13A759033BFF5A68EEBF47C73A57E50E00EF2AD1i86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8DE004254217BCD720A2B4DE46E50EB7EC63128FCA62E02309716EAD05E407BFE386381BA6565668B05B34ABEC54C63957E70B1FiE6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DE004254217BCD720A2B4DE46E50EB7EC6E168EC562E02309716EAD05E407BFE3863A13A75D0331FF5A68EEBF47C73A57E50E00EF2AD1i868A" TargetMode="External"/><Relationship Id="rId5" Type="http://schemas.openxmlformats.org/officeDocument/2006/relationships/hyperlink" Target="consultantplus://offline/ref=B08DE004254217BCD720A2B4DE46E50EB7EC63128FCA62E02309716EAD05E407BFE3863816A1565668B05B34ABEC54C63957E70B1FiE6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4564</Words>
  <Characters>26018</Characters>
  <Application>Microsoft Office Word</Application>
  <DocSecurity>0</DocSecurity>
  <Lines>216</Lines>
  <Paragraphs>61</Paragraphs>
  <ScaleCrop>false</ScaleCrop>
  <Company>Microsoft</Company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2019-05-16T00:58:00Z</dcterms:created>
  <dcterms:modified xsi:type="dcterms:W3CDTF">2019-05-16T00:58:00Z</dcterms:modified>
</cp:coreProperties>
</file>